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34" w:rsidRDefault="00DA1634" w:rsidP="00285163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bookmarkStart w:id="0" w:name="_GoBack"/>
      <w:bookmarkEnd w:id="0"/>
    </w:p>
    <w:p w:rsidR="00285163" w:rsidRPr="007D319B" w:rsidRDefault="00564254" w:rsidP="00285163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r w:rsidRPr="00564254">
        <w:rPr>
          <w:rFonts w:ascii="Times New Roman CYR" w:eastAsia="Calibri" w:hAnsi="Times New Roman CYR" w:cs="Arial"/>
          <w:b/>
          <w:sz w:val="28"/>
          <w:szCs w:val="28"/>
        </w:rPr>
        <w:t xml:space="preserve">Календарен годишен план за </w:t>
      </w:r>
      <w:r w:rsidR="00285163">
        <w:rPr>
          <w:rFonts w:ascii="Times New Roman CYR" w:eastAsia="Calibri" w:hAnsi="Times New Roman CYR" w:cs="Arial"/>
          <w:b/>
          <w:sz w:val="28"/>
          <w:szCs w:val="28"/>
          <w:lang w:val="en-US"/>
        </w:rPr>
        <w:t>202</w:t>
      </w:r>
      <w:r w:rsidR="00216903">
        <w:rPr>
          <w:rFonts w:ascii="Times New Roman CYR" w:eastAsia="Calibri" w:hAnsi="Times New Roman CYR" w:cs="Arial"/>
          <w:b/>
          <w:sz w:val="28"/>
          <w:szCs w:val="28"/>
          <w:lang w:val="en-US"/>
        </w:rPr>
        <w:t>4</w:t>
      </w:r>
      <w:r w:rsidR="00F31F61">
        <w:rPr>
          <w:rFonts w:ascii="Times New Roman CYR" w:eastAsia="Calibri" w:hAnsi="Times New Roman CYR" w:cs="Arial"/>
          <w:b/>
          <w:sz w:val="28"/>
          <w:szCs w:val="28"/>
        </w:rPr>
        <w:t xml:space="preserve"> </w:t>
      </w:r>
      <w:r w:rsidR="00285163">
        <w:rPr>
          <w:rFonts w:ascii="Times New Roman CYR" w:eastAsia="Calibri" w:hAnsi="Times New Roman CYR" w:cs="Arial"/>
          <w:b/>
          <w:sz w:val="28"/>
          <w:szCs w:val="28"/>
        </w:rPr>
        <w:t>год.</w:t>
      </w:r>
    </w:p>
    <w:p w:rsidR="00285163" w:rsidRDefault="00285163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r>
        <w:rPr>
          <w:rFonts w:ascii="Times New Roman CYR" w:eastAsia="Calibri" w:hAnsi="Times New Roman CYR" w:cs="Arial"/>
          <w:b/>
          <w:sz w:val="28"/>
          <w:szCs w:val="28"/>
        </w:rPr>
        <w:t xml:space="preserve">За </w:t>
      </w:r>
      <w:r w:rsidR="00564254" w:rsidRPr="00564254">
        <w:rPr>
          <w:rFonts w:ascii="Times New Roman CYR" w:eastAsia="Calibri" w:hAnsi="Times New Roman CYR" w:cs="Arial"/>
          <w:b/>
          <w:sz w:val="28"/>
          <w:szCs w:val="28"/>
        </w:rPr>
        <w:t xml:space="preserve">дейността на Факултетна комисия за насърчаване и оценяване на научно-изследователската дейност </w:t>
      </w:r>
    </w:p>
    <w:p w:rsidR="00564254" w:rsidRDefault="00564254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r w:rsidRPr="00564254">
        <w:rPr>
          <w:rFonts w:ascii="Times New Roman CYR" w:eastAsia="Calibri" w:hAnsi="Times New Roman CYR" w:cs="Arial"/>
          <w:b/>
          <w:sz w:val="28"/>
          <w:szCs w:val="28"/>
        </w:rPr>
        <w:t>към факултет „Икономика на инфраструктурата“</w:t>
      </w:r>
    </w:p>
    <w:p w:rsidR="00564254" w:rsidRDefault="00564254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p w:rsidR="00C5650E" w:rsidRDefault="00C5650E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p w:rsidR="00C5650E" w:rsidRDefault="00C5650E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008"/>
      </w:tblGrid>
      <w:tr w:rsidR="00C5650E" w:rsidTr="00C5650E">
        <w:tc>
          <w:tcPr>
            <w:tcW w:w="2376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 xml:space="preserve">Срок </w:t>
            </w:r>
          </w:p>
        </w:tc>
        <w:tc>
          <w:tcPr>
            <w:tcW w:w="3828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 xml:space="preserve">Дейност </w:t>
            </w:r>
          </w:p>
        </w:tc>
        <w:tc>
          <w:tcPr>
            <w:tcW w:w="3008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>Отговорник</w:t>
            </w:r>
          </w:p>
        </w:tc>
      </w:tr>
      <w:tr w:rsidR="00C5650E" w:rsidTr="00C5650E">
        <w:tc>
          <w:tcPr>
            <w:tcW w:w="2376" w:type="dxa"/>
          </w:tcPr>
          <w:p w:rsidR="00C5650E" w:rsidRPr="004A0260" w:rsidRDefault="00807C28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>Април</w:t>
            </w:r>
            <w:r w:rsidR="00C044B1">
              <w:rPr>
                <w:rFonts w:ascii="Times New Roman CYR" w:eastAsia="Calibri" w:hAnsi="Times New Roman CYR" w:cs="Arial"/>
                <w:b/>
                <w:lang w:val="bg-BG"/>
              </w:rPr>
              <w:t xml:space="preserve"> </w:t>
            </w:r>
            <w:r w:rsidR="004A0260">
              <w:rPr>
                <w:rFonts w:ascii="Times New Roman CYR" w:eastAsia="Calibri" w:hAnsi="Times New Roman CYR" w:cs="Arial"/>
                <w:b/>
                <w:lang w:val="bg-BG"/>
              </w:rPr>
              <w:t>202</w:t>
            </w:r>
            <w:r w:rsidR="004A0260">
              <w:rPr>
                <w:rFonts w:ascii="Times New Roman CYR" w:eastAsia="Calibri" w:hAnsi="Times New Roman CYR" w:cs="Arial"/>
                <w:b/>
              </w:rPr>
              <w:t>4</w:t>
            </w:r>
          </w:p>
        </w:tc>
        <w:tc>
          <w:tcPr>
            <w:tcW w:w="3828" w:type="dxa"/>
          </w:tcPr>
          <w:p w:rsidR="004A7872" w:rsidRPr="00E03AE1" w:rsidRDefault="00E03AE1" w:rsidP="001E34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  <w:bCs/>
                <w:szCs w:val="24"/>
              </w:rPr>
            </w:pPr>
            <w:r w:rsidRPr="00E03AE1">
              <w:rPr>
                <w:rFonts w:ascii="Times New Roman CYR" w:eastAsia="Calibri" w:hAnsi="Times New Roman CYR" w:cs="Arial"/>
                <w:b/>
              </w:rPr>
              <w:t>Т.1.</w:t>
            </w:r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Анализ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и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обобщаване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дейностите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осъществявани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факултета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връзка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r w:rsidRPr="00E03AE1">
              <w:rPr>
                <w:rFonts w:ascii="Times New Roman CYR" w:eastAsia="Calibri" w:hAnsi="Times New Roman CYR" w:cs="Arial"/>
                <w:b/>
              </w:rPr>
              <w:t xml:space="preserve">с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осигуряването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на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съответствие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по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Стандарт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5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на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НАОА (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по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ESG),</w:t>
            </w:r>
            <w:r w:rsidRPr="00E03AE1">
              <w:t xml:space="preserve"> </w:t>
            </w:r>
          </w:p>
          <w:p w:rsidR="00454926" w:rsidRPr="004A7872" w:rsidRDefault="004A7872" w:rsidP="004A78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5.2.1. </w:t>
            </w:r>
            <w:proofErr w:type="spellStart"/>
            <w:r>
              <w:rPr>
                <w:sz w:val="23"/>
                <w:szCs w:val="23"/>
              </w:rPr>
              <w:t>Участие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преподавателите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студентите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научноизследовател-ската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художествено-творческата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дейност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008" w:type="dxa"/>
          </w:tcPr>
          <w:p w:rsidR="00072C1D" w:rsidRDefault="00072C1D" w:rsidP="00C519EE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lang w:val="bg-BG"/>
              </w:rPr>
            </w:pPr>
            <w:r>
              <w:rPr>
                <w:rFonts w:ascii="Times New Roman CYR" w:eastAsia="Calibri" w:hAnsi="Times New Roman CYR" w:cs="Arial"/>
                <w:lang w:val="bg-BG"/>
              </w:rPr>
              <w:t>Доц. д-р Мария Воденичарова</w:t>
            </w:r>
            <w:r w:rsidR="001E2A1D">
              <w:rPr>
                <w:rFonts w:ascii="Times New Roman CYR" w:eastAsia="Calibri" w:hAnsi="Times New Roman CYR" w:cs="Arial"/>
                <w:lang w:val="bg-BG"/>
              </w:rPr>
              <w:t xml:space="preserve"> </w:t>
            </w:r>
            <w:r w:rsidR="001E34E8">
              <w:rPr>
                <w:rFonts w:ascii="Times New Roman CYR" w:eastAsia="Calibri" w:hAnsi="Times New Roman CYR" w:cs="Arial"/>
                <w:lang w:val="bg-BG"/>
              </w:rPr>
              <w:t xml:space="preserve"> </w:t>
            </w:r>
          </w:p>
          <w:p w:rsidR="00C5650E" w:rsidRDefault="00AE39EC" w:rsidP="00AE39EC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</w:rPr>
            </w:pPr>
            <w:r>
              <w:rPr>
                <w:rFonts w:ascii="Times New Roman CYR" w:eastAsia="Calibri" w:hAnsi="Times New Roman CYR" w:cs="Arial"/>
              </w:rPr>
              <w:t>(5.2</w:t>
            </w:r>
            <w:r w:rsidR="001E34E8">
              <w:rPr>
                <w:rFonts w:ascii="Times New Roman CYR" w:eastAsia="Calibri" w:hAnsi="Times New Roman CYR" w:cs="Arial"/>
              </w:rPr>
              <w:t xml:space="preserve">), </w:t>
            </w:r>
            <w:r w:rsidR="00C519EE" w:rsidRPr="001E34E8">
              <w:rPr>
                <w:rFonts w:ascii="Times New Roman CYR" w:eastAsia="Calibri" w:hAnsi="Times New Roman CYR" w:cs="Arial"/>
              </w:rPr>
              <w:t>(</w:t>
            </w:r>
            <w:r>
              <w:rPr>
                <w:rFonts w:ascii="Times New Roman CYR" w:eastAsia="Calibri" w:hAnsi="Times New Roman CYR" w:cs="Arial"/>
              </w:rPr>
              <w:t>5.2.1.)</w:t>
            </w:r>
          </w:p>
        </w:tc>
      </w:tr>
      <w:tr w:rsidR="00454926" w:rsidTr="00C5650E">
        <w:tc>
          <w:tcPr>
            <w:tcW w:w="2376" w:type="dxa"/>
          </w:tcPr>
          <w:p w:rsidR="00454926" w:rsidRDefault="00454926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</w:rPr>
            </w:pPr>
          </w:p>
        </w:tc>
        <w:tc>
          <w:tcPr>
            <w:tcW w:w="3828" w:type="dxa"/>
          </w:tcPr>
          <w:p w:rsidR="008A3395" w:rsidRPr="00121824" w:rsidRDefault="00FE3719" w:rsidP="008A3395">
            <w:pPr>
              <w:pStyle w:val="Default"/>
              <w:rPr>
                <w:lang w:val="bg-BG"/>
              </w:rPr>
            </w:pPr>
            <w:r w:rsidRPr="00FE3719">
              <w:rPr>
                <w:b/>
              </w:rPr>
              <w:t>T</w:t>
            </w:r>
            <w:r>
              <w:rPr>
                <w:b/>
              </w:rPr>
              <w:t>.</w:t>
            </w:r>
            <w:r w:rsidRPr="00FE3719">
              <w:rPr>
                <w:b/>
              </w:rPr>
              <w:t xml:space="preserve">2. </w:t>
            </w:r>
            <w:r w:rsidR="008A3395">
              <w:rPr>
                <w:lang w:val="bg-BG"/>
              </w:rPr>
              <w:t xml:space="preserve">Организиране на </w:t>
            </w:r>
            <w:proofErr w:type="spellStart"/>
            <w:r w:rsidR="008A3395" w:rsidRPr="0092664B">
              <w:t>факултетна</w:t>
            </w:r>
            <w:proofErr w:type="spellEnd"/>
            <w:r w:rsidR="008A3395" w:rsidRPr="0092664B">
              <w:t xml:space="preserve"> </w:t>
            </w:r>
            <w:proofErr w:type="spellStart"/>
            <w:r w:rsidR="008A3395" w:rsidRPr="0092664B">
              <w:t>студентска</w:t>
            </w:r>
            <w:proofErr w:type="spellEnd"/>
            <w:r w:rsidR="008A3395" w:rsidRPr="0092664B">
              <w:t xml:space="preserve"> </w:t>
            </w:r>
            <w:proofErr w:type="spellStart"/>
            <w:r w:rsidR="008A3395" w:rsidRPr="0092664B">
              <w:t>научна</w:t>
            </w:r>
            <w:proofErr w:type="spellEnd"/>
            <w:r w:rsidR="008A3395" w:rsidRPr="0092664B">
              <w:t xml:space="preserve"> </w:t>
            </w:r>
            <w:proofErr w:type="spellStart"/>
            <w:r w:rsidR="008A3395" w:rsidRPr="0092664B">
              <w:t>конференция</w:t>
            </w:r>
            <w:proofErr w:type="spellEnd"/>
            <w:r w:rsidR="008A3395" w:rsidRPr="0092664B">
              <w:t xml:space="preserve"> </w:t>
            </w:r>
            <w:proofErr w:type="spellStart"/>
            <w:r w:rsidR="008A3395" w:rsidRPr="0092664B">
              <w:t>на</w:t>
            </w:r>
            <w:proofErr w:type="spellEnd"/>
            <w:r w:rsidR="008A3395" w:rsidRPr="0092664B">
              <w:t xml:space="preserve"> </w:t>
            </w:r>
            <w:proofErr w:type="spellStart"/>
            <w:r w:rsidR="008A3395" w:rsidRPr="0092664B">
              <w:t>факултет</w:t>
            </w:r>
            <w:proofErr w:type="spellEnd"/>
            <w:r w:rsidR="008A3395" w:rsidRPr="0092664B">
              <w:t xml:space="preserve"> „</w:t>
            </w:r>
            <w:proofErr w:type="spellStart"/>
            <w:r w:rsidR="008A3395" w:rsidRPr="0092664B">
              <w:t>Икономик</w:t>
            </w:r>
            <w:r w:rsidR="00124707">
              <w:t>а</w:t>
            </w:r>
            <w:proofErr w:type="spellEnd"/>
            <w:r w:rsidR="00124707">
              <w:t xml:space="preserve"> </w:t>
            </w:r>
            <w:proofErr w:type="spellStart"/>
            <w:r w:rsidR="00124707">
              <w:t>на</w:t>
            </w:r>
            <w:proofErr w:type="spellEnd"/>
            <w:r w:rsidR="00124707">
              <w:t xml:space="preserve"> </w:t>
            </w:r>
            <w:proofErr w:type="spellStart"/>
            <w:r w:rsidR="00124707">
              <w:t>инфраструктурата</w:t>
            </w:r>
            <w:proofErr w:type="spellEnd"/>
            <w:r w:rsidR="00124707">
              <w:t xml:space="preserve">“ </w:t>
            </w:r>
            <w:proofErr w:type="spellStart"/>
            <w:r w:rsidR="00124707">
              <w:t>през</w:t>
            </w:r>
            <w:proofErr w:type="spellEnd"/>
            <w:r w:rsidR="00124707">
              <w:t xml:space="preserve"> 2024</w:t>
            </w:r>
            <w:r w:rsidR="008A3395" w:rsidRPr="0092664B">
              <w:t>г.</w:t>
            </w:r>
          </w:p>
          <w:p w:rsidR="00454926" w:rsidRPr="00454926" w:rsidRDefault="00454926" w:rsidP="00454926">
            <w:pPr>
              <w:pStyle w:val="Default"/>
              <w:rPr>
                <w:lang w:val="bg-BG"/>
              </w:rPr>
            </w:pPr>
          </w:p>
        </w:tc>
        <w:tc>
          <w:tcPr>
            <w:tcW w:w="3008" w:type="dxa"/>
          </w:tcPr>
          <w:p w:rsidR="00454926" w:rsidRDefault="00454926" w:rsidP="00454926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</w:rPr>
            </w:pP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>. Иван Вълчанов</w:t>
            </w:r>
            <w:r w:rsidRPr="005B2F83">
              <w:t xml:space="preserve">, </w:t>
            </w: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 xml:space="preserve"> Николинка Игнатова</w:t>
            </w:r>
            <w:r w:rsidRPr="005B2F83">
              <w:t xml:space="preserve">, </w:t>
            </w:r>
            <w:proofErr w:type="spellStart"/>
            <w:r w:rsidRPr="005B2F83">
              <w:t>Доц</w:t>
            </w:r>
            <w:proofErr w:type="spellEnd"/>
            <w:r w:rsidRPr="005B2F83">
              <w:t xml:space="preserve">. д-р </w:t>
            </w:r>
            <w:proofErr w:type="spellStart"/>
            <w:r w:rsidRPr="005B2F83">
              <w:t>Нончо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Димитров</w:t>
            </w:r>
            <w:proofErr w:type="spellEnd"/>
            <w:r w:rsidRPr="005B2F83">
              <w:t xml:space="preserve">, </w:t>
            </w:r>
            <w:proofErr w:type="spellStart"/>
            <w:r w:rsidRPr="005B2F83">
              <w:t>Доц</w:t>
            </w:r>
            <w:proofErr w:type="spellEnd"/>
            <w:r w:rsidRPr="005B2F83">
              <w:t xml:space="preserve">. д-р </w:t>
            </w:r>
            <w:proofErr w:type="spellStart"/>
            <w:r w:rsidRPr="005B2F83">
              <w:t>Борислав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Аранудов</w:t>
            </w:r>
            <w:proofErr w:type="spellEnd"/>
            <w:r w:rsidRPr="005B2F83">
              <w:t xml:space="preserve">, </w:t>
            </w:r>
            <w:proofErr w:type="spellStart"/>
            <w:r w:rsidRPr="005B2F83">
              <w:t>Гл.ас.д</w:t>
            </w:r>
            <w:proofErr w:type="spellEnd"/>
            <w:r w:rsidRPr="005B2F83">
              <w:t xml:space="preserve">-р </w:t>
            </w:r>
            <w:proofErr w:type="spellStart"/>
            <w:r w:rsidRPr="005B2F83">
              <w:t>Мирослав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Стефанов</w:t>
            </w:r>
            <w:proofErr w:type="spellEnd"/>
            <w:r w:rsidRPr="005B2F83">
              <w:t xml:space="preserve">, </w:t>
            </w:r>
            <w:proofErr w:type="spellStart"/>
            <w:r w:rsidRPr="005B2F83">
              <w:t>Гл.ас.д</w:t>
            </w:r>
            <w:proofErr w:type="spellEnd"/>
            <w:r w:rsidRPr="005B2F83">
              <w:t xml:space="preserve">-р </w:t>
            </w:r>
            <w:proofErr w:type="spellStart"/>
            <w:r w:rsidRPr="005B2F83">
              <w:t>Светослав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Калейчев</w:t>
            </w:r>
            <w:proofErr w:type="spellEnd"/>
            <w:r w:rsidRPr="005B2F83">
              <w:t xml:space="preserve">, </w:t>
            </w:r>
            <w:proofErr w:type="spellStart"/>
            <w:r w:rsidRPr="005B2F83">
              <w:t>Адела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Бозмарова</w:t>
            </w:r>
            <w:proofErr w:type="spellEnd"/>
            <w:r w:rsidRPr="005B2F83">
              <w:t xml:space="preserve"> – </w:t>
            </w:r>
            <w:proofErr w:type="spellStart"/>
            <w:r w:rsidRPr="005B2F83">
              <w:t>докторант</w:t>
            </w:r>
            <w:proofErr w:type="spellEnd"/>
          </w:p>
        </w:tc>
      </w:tr>
      <w:tr w:rsidR="00C5650E" w:rsidTr="00C5650E">
        <w:tc>
          <w:tcPr>
            <w:tcW w:w="2376" w:type="dxa"/>
          </w:tcPr>
          <w:p w:rsidR="00C5650E" w:rsidRPr="004A0260" w:rsidRDefault="002B5B09" w:rsidP="00344CD3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>Октомври</w:t>
            </w:r>
            <w:r w:rsidR="00C5650E">
              <w:rPr>
                <w:rFonts w:ascii="Times New Roman CYR" w:eastAsia="Calibri" w:hAnsi="Times New Roman CYR" w:cs="Arial"/>
                <w:b/>
                <w:lang w:val="bg-BG"/>
              </w:rPr>
              <w:t xml:space="preserve"> </w:t>
            </w:r>
            <w:r w:rsidR="0007464C">
              <w:rPr>
                <w:rFonts w:ascii="Times New Roman CYR" w:eastAsia="Calibri" w:hAnsi="Times New Roman CYR" w:cs="Arial"/>
                <w:b/>
                <w:lang w:val="bg-BG"/>
              </w:rPr>
              <w:t>202</w:t>
            </w:r>
            <w:r w:rsidR="004A0260">
              <w:rPr>
                <w:rFonts w:ascii="Times New Roman CYR" w:eastAsia="Calibri" w:hAnsi="Times New Roman CYR" w:cs="Arial"/>
                <w:b/>
              </w:rPr>
              <w:t>4</w:t>
            </w:r>
          </w:p>
        </w:tc>
        <w:tc>
          <w:tcPr>
            <w:tcW w:w="3828" w:type="dxa"/>
          </w:tcPr>
          <w:p w:rsidR="00C5650E" w:rsidRPr="001142C4" w:rsidRDefault="00FE3719" w:rsidP="00FE3719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 New Roman CYR" w:eastAsia="Calibri" w:hAnsi="Times New Roman CYR" w:cs="Arial"/>
                <w:b/>
              </w:rPr>
              <w:t>Т.3</w:t>
            </w:r>
            <w:r w:rsidR="00E03AE1" w:rsidRPr="00E03AE1">
              <w:rPr>
                <w:rFonts w:ascii="Times New Roman CYR" w:eastAsia="Calibri" w:hAnsi="Times New Roman CYR" w:cs="Arial"/>
                <w:b/>
              </w:rPr>
              <w:t>.</w:t>
            </w:r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Анализ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и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обобщаване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дейностите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осъществявани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факултета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връзка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с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осигуряването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съответствие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по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Стандарт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5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НАОА (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по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ESG),</w:t>
            </w:r>
            <w:r w:rsidR="00E03AE1" w:rsidRPr="00E03AE1"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Преподавателски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състав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Критерий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r w:rsidR="001142C4">
              <w:rPr>
                <w:b/>
                <w:bCs/>
                <w:sz w:val="23"/>
                <w:szCs w:val="23"/>
              </w:rPr>
              <w:t xml:space="preserve">5.2.2. </w:t>
            </w:r>
            <w:proofErr w:type="spellStart"/>
            <w:r w:rsidR="001142C4">
              <w:rPr>
                <w:sz w:val="23"/>
                <w:szCs w:val="23"/>
              </w:rPr>
              <w:t>Публикационна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дейност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на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преподавателите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по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проблематиката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на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професионалното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направление</w:t>
            </w:r>
            <w:proofErr w:type="spellEnd"/>
            <w:r w:rsidR="001142C4">
              <w:rPr>
                <w:sz w:val="23"/>
                <w:szCs w:val="23"/>
              </w:rPr>
              <w:t xml:space="preserve">/ </w:t>
            </w:r>
            <w:proofErr w:type="spellStart"/>
            <w:r w:rsidR="001142C4">
              <w:rPr>
                <w:sz w:val="23"/>
                <w:szCs w:val="23"/>
              </w:rPr>
              <w:t>специалност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от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регулираните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професии</w:t>
            </w:r>
            <w:proofErr w:type="spellEnd"/>
            <w:r w:rsidR="001142C4">
              <w:rPr>
                <w:sz w:val="23"/>
                <w:szCs w:val="23"/>
              </w:rPr>
              <w:t xml:space="preserve"> в </w:t>
            </w:r>
            <w:proofErr w:type="spellStart"/>
            <w:r w:rsidR="001142C4">
              <w:rPr>
                <w:sz w:val="23"/>
                <w:szCs w:val="23"/>
              </w:rPr>
              <w:t>национални</w:t>
            </w:r>
            <w:proofErr w:type="spellEnd"/>
            <w:r w:rsidR="001142C4">
              <w:rPr>
                <w:sz w:val="23"/>
                <w:szCs w:val="23"/>
              </w:rPr>
              <w:t xml:space="preserve"> и </w:t>
            </w:r>
            <w:proofErr w:type="spellStart"/>
            <w:r w:rsidR="001142C4">
              <w:rPr>
                <w:sz w:val="23"/>
                <w:szCs w:val="23"/>
              </w:rPr>
              <w:t>чуждестранни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реферирани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научни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издания</w:t>
            </w:r>
            <w:proofErr w:type="spellEnd"/>
            <w:r w:rsidR="001142C4">
              <w:rPr>
                <w:sz w:val="23"/>
                <w:szCs w:val="23"/>
              </w:rPr>
              <w:t xml:space="preserve"> и </w:t>
            </w:r>
            <w:proofErr w:type="spellStart"/>
            <w:r w:rsidR="001142C4">
              <w:rPr>
                <w:sz w:val="23"/>
                <w:szCs w:val="23"/>
              </w:rPr>
              <w:t>такива</w:t>
            </w:r>
            <w:proofErr w:type="spellEnd"/>
            <w:r w:rsidR="001142C4">
              <w:rPr>
                <w:sz w:val="23"/>
                <w:szCs w:val="23"/>
              </w:rPr>
              <w:t xml:space="preserve"> с </w:t>
            </w:r>
            <w:proofErr w:type="spellStart"/>
            <w:r w:rsidR="001142C4">
              <w:rPr>
                <w:sz w:val="23"/>
                <w:szCs w:val="23"/>
              </w:rPr>
              <w:t>импакт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фактор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или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импа</w:t>
            </w:r>
            <w:r>
              <w:rPr>
                <w:sz w:val="23"/>
                <w:szCs w:val="23"/>
              </w:rPr>
              <w:t>кт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ранг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008" w:type="dxa"/>
          </w:tcPr>
          <w:p w:rsidR="0082734D" w:rsidRDefault="0082734D" w:rsidP="000949C9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Доц. д-р Мария Воденичарова </w:t>
            </w:r>
          </w:p>
          <w:p w:rsidR="00C5650E" w:rsidRPr="004079CD" w:rsidRDefault="000949C9" w:rsidP="000949C9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>. Иван Вълчанов</w:t>
            </w:r>
            <w:r w:rsidR="000218F1" w:rsidRPr="005B2F83">
              <w:t xml:space="preserve">, </w:t>
            </w: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 xml:space="preserve"> Николинка Игнатова</w:t>
            </w:r>
            <w:r w:rsidR="000218F1" w:rsidRPr="005B2F83">
              <w:t xml:space="preserve">, </w:t>
            </w:r>
            <w:proofErr w:type="spellStart"/>
            <w:r w:rsidR="000218F1" w:rsidRPr="005B2F83">
              <w:t>Доц</w:t>
            </w:r>
            <w:proofErr w:type="spellEnd"/>
            <w:r w:rsidR="000218F1" w:rsidRPr="005B2F83">
              <w:t xml:space="preserve">. д-р </w:t>
            </w:r>
            <w:proofErr w:type="spellStart"/>
            <w:r w:rsidR="000218F1" w:rsidRPr="005B2F83">
              <w:t>Нончо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Димитров</w:t>
            </w:r>
            <w:proofErr w:type="spellEnd"/>
            <w:r w:rsidR="000218F1" w:rsidRPr="005B2F83">
              <w:t xml:space="preserve">, </w:t>
            </w:r>
            <w:proofErr w:type="spellStart"/>
            <w:r w:rsidR="000218F1" w:rsidRPr="005B2F83">
              <w:t>Доц</w:t>
            </w:r>
            <w:proofErr w:type="spellEnd"/>
            <w:r w:rsidR="000218F1" w:rsidRPr="005B2F83">
              <w:t xml:space="preserve">. д-р </w:t>
            </w:r>
            <w:proofErr w:type="spellStart"/>
            <w:r w:rsidR="000218F1" w:rsidRPr="005B2F83">
              <w:t>Борислав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Аранудов</w:t>
            </w:r>
            <w:proofErr w:type="spellEnd"/>
            <w:r w:rsidR="000218F1" w:rsidRPr="005B2F83">
              <w:t xml:space="preserve">, </w:t>
            </w:r>
            <w:proofErr w:type="spellStart"/>
            <w:r w:rsidR="000218F1" w:rsidRPr="005B2F83">
              <w:t>Гл.ас.д</w:t>
            </w:r>
            <w:proofErr w:type="spellEnd"/>
            <w:r w:rsidR="000218F1" w:rsidRPr="005B2F83">
              <w:t xml:space="preserve">-р </w:t>
            </w:r>
            <w:proofErr w:type="spellStart"/>
            <w:r w:rsidR="000218F1" w:rsidRPr="005B2F83">
              <w:t>Мирослав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Стефанов</w:t>
            </w:r>
            <w:proofErr w:type="spellEnd"/>
            <w:r w:rsidR="000218F1" w:rsidRPr="005B2F83">
              <w:t xml:space="preserve">, </w:t>
            </w:r>
            <w:proofErr w:type="spellStart"/>
            <w:r w:rsidR="000218F1" w:rsidRPr="005B2F83">
              <w:t>Гл.ас.д</w:t>
            </w:r>
            <w:proofErr w:type="spellEnd"/>
            <w:r w:rsidR="000218F1" w:rsidRPr="005B2F83">
              <w:t xml:space="preserve">-р </w:t>
            </w:r>
            <w:proofErr w:type="spellStart"/>
            <w:r w:rsidR="000218F1" w:rsidRPr="005B2F83">
              <w:t>Светослав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Калейчев</w:t>
            </w:r>
            <w:proofErr w:type="spellEnd"/>
            <w:r w:rsidR="000218F1" w:rsidRPr="005B2F83">
              <w:t xml:space="preserve">, </w:t>
            </w:r>
            <w:proofErr w:type="spellStart"/>
            <w:r w:rsidR="000218F1" w:rsidRPr="005B2F83">
              <w:t>Адела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Бозмарова</w:t>
            </w:r>
            <w:proofErr w:type="spellEnd"/>
            <w:r w:rsidR="000218F1" w:rsidRPr="005B2F83">
              <w:t xml:space="preserve"> – </w:t>
            </w:r>
            <w:proofErr w:type="spellStart"/>
            <w:r w:rsidR="000218F1" w:rsidRPr="005B2F83">
              <w:t>докторант</w:t>
            </w:r>
            <w:proofErr w:type="spellEnd"/>
          </w:p>
        </w:tc>
      </w:tr>
    </w:tbl>
    <w:p w:rsidR="00564254" w:rsidRDefault="00564254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p w:rsidR="0077033E" w:rsidRDefault="0077033E" w:rsidP="00137FB1">
      <w:pPr>
        <w:rPr>
          <w:b/>
          <w:lang w:val="en-US"/>
        </w:rPr>
      </w:pPr>
    </w:p>
    <w:p w:rsidR="00131803" w:rsidRPr="004A6D4A" w:rsidRDefault="00A77C51" w:rsidP="00137FB1">
      <w:pPr>
        <w:rPr>
          <w:rFonts w:ascii="Times New Roman" w:hAnsi="Times New Roman" w:cs="Times New Roman"/>
          <w:b/>
        </w:rPr>
      </w:pPr>
      <w:r w:rsidRPr="004A6D4A">
        <w:rPr>
          <w:rFonts w:ascii="Times New Roman" w:hAnsi="Times New Roman" w:cs="Times New Roman"/>
          <w:b/>
        </w:rPr>
        <w:t xml:space="preserve">Дата: </w:t>
      </w:r>
      <w:r w:rsidR="00E57371">
        <w:rPr>
          <w:rFonts w:ascii="Times New Roman" w:hAnsi="Times New Roman" w:cs="Times New Roman"/>
          <w:b/>
          <w:lang w:val="en-US"/>
        </w:rPr>
        <w:t>23</w:t>
      </w:r>
      <w:r w:rsidR="00E57371">
        <w:rPr>
          <w:rFonts w:ascii="Times New Roman" w:hAnsi="Times New Roman" w:cs="Times New Roman"/>
          <w:b/>
        </w:rPr>
        <w:t>.0</w:t>
      </w:r>
      <w:r w:rsidR="00E57371">
        <w:rPr>
          <w:rFonts w:ascii="Times New Roman" w:hAnsi="Times New Roman" w:cs="Times New Roman"/>
          <w:b/>
          <w:lang w:val="en-US"/>
        </w:rPr>
        <w:t>1</w:t>
      </w:r>
      <w:r w:rsidR="0094431F" w:rsidRPr="004A6D4A">
        <w:rPr>
          <w:rFonts w:ascii="Times New Roman" w:hAnsi="Times New Roman" w:cs="Times New Roman"/>
          <w:b/>
        </w:rPr>
        <w:t>.</w:t>
      </w:r>
      <w:r w:rsidR="00E57371">
        <w:rPr>
          <w:rFonts w:ascii="Times New Roman" w:hAnsi="Times New Roman" w:cs="Times New Roman"/>
          <w:b/>
        </w:rPr>
        <w:t>202</w:t>
      </w:r>
      <w:r w:rsidR="00E57371">
        <w:rPr>
          <w:rFonts w:ascii="Times New Roman" w:hAnsi="Times New Roman" w:cs="Times New Roman"/>
          <w:b/>
          <w:lang w:val="en-US"/>
        </w:rPr>
        <w:t>4</w:t>
      </w:r>
      <w:r w:rsidR="000B76D4" w:rsidRPr="004A6D4A">
        <w:rPr>
          <w:rFonts w:ascii="Times New Roman" w:hAnsi="Times New Roman" w:cs="Times New Roman"/>
          <w:b/>
        </w:rPr>
        <w:t>г.</w:t>
      </w:r>
    </w:p>
    <w:p w:rsidR="00137FB1" w:rsidRDefault="00137FB1"/>
    <w:sectPr w:rsidR="00137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289" w:rsidRDefault="00724289" w:rsidP="00DA1634">
      <w:pPr>
        <w:spacing w:after="0" w:line="240" w:lineRule="auto"/>
      </w:pPr>
      <w:r>
        <w:separator/>
      </w:r>
    </w:p>
  </w:endnote>
  <w:endnote w:type="continuationSeparator" w:id="0">
    <w:p w:rsidR="00724289" w:rsidRDefault="00724289" w:rsidP="00DA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289" w:rsidRDefault="00724289" w:rsidP="00DA1634">
      <w:pPr>
        <w:spacing w:after="0" w:line="240" w:lineRule="auto"/>
      </w:pPr>
      <w:r>
        <w:separator/>
      </w:r>
    </w:p>
  </w:footnote>
  <w:footnote w:type="continuationSeparator" w:id="0">
    <w:p w:rsidR="00724289" w:rsidRDefault="00724289" w:rsidP="00DA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34" w:rsidRPr="00DA1634" w:rsidRDefault="00381DAC" w:rsidP="00381DAC">
    <w:pPr>
      <w:pStyle w:val="Header"/>
      <w:jc w:val="center"/>
    </w:pPr>
    <w:r w:rsidRPr="006A5697">
      <w:rPr>
        <w:rFonts w:ascii="Times New Roman" w:eastAsia="Times New Roman" w:hAnsi="Times New Roman" w:cs="Times New Roman"/>
        <w:noProof/>
        <w:color w:val="000000"/>
        <w:sz w:val="24"/>
        <w:szCs w:val="24"/>
        <w:lang w:val="en-US"/>
      </w:rPr>
      <w:drawing>
        <wp:inline distT="0" distB="0" distL="0" distR="0" wp14:anchorId="1711886F" wp14:editId="16ABD3C2">
          <wp:extent cx="920750" cy="920750"/>
          <wp:effectExtent l="0" t="0" r="0" b="0"/>
          <wp:docPr id="4" name="Picture 4" descr="D:\Maria-06.2021\Maria Unss\Fakultet-AZ-2020\Konferencii\Konferencia-2021\Konferencia fakultet\ЛОГО ФИИ\Logo-Ikonomika-na-Infrastrukturata-UN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aria-06.2021\Maria Unss\Fakultet-AZ-2020\Konferencii\Konferencia-2021\Konferencia fakultet\ЛОГО ФИИ\Logo-Ikonomika-na-Infrastrukturata-UN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526D"/>
    <w:multiLevelType w:val="hybridMultilevel"/>
    <w:tmpl w:val="413AD158"/>
    <w:lvl w:ilvl="0" w:tplc="E2B26B34">
      <w:start w:val="7"/>
      <w:numFmt w:val="bullet"/>
      <w:lvlText w:val="-"/>
      <w:lvlJc w:val="left"/>
      <w:pPr>
        <w:ind w:left="780" w:hanging="360"/>
      </w:pPr>
      <w:rPr>
        <w:rFonts w:ascii="Times New Roman CYR" w:eastAsia="Calibri" w:hAnsi="Times New Roman CYR" w:cs="Times New Roman CYR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572"/>
    <w:multiLevelType w:val="hybridMultilevel"/>
    <w:tmpl w:val="C144BDFE"/>
    <w:lvl w:ilvl="0" w:tplc="672A1ACE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6712AB"/>
    <w:multiLevelType w:val="hybridMultilevel"/>
    <w:tmpl w:val="A07C3DE8"/>
    <w:lvl w:ilvl="0" w:tplc="854C578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7F51"/>
    <w:multiLevelType w:val="hybridMultilevel"/>
    <w:tmpl w:val="668200CE"/>
    <w:lvl w:ilvl="0" w:tplc="3FC837B4">
      <w:start w:val="1"/>
      <w:numFmt w:val="decimal"/>
      <w:lvlText w:val="%1."/>
      <w:lvlJc w:val="left"/>
      <w:pPr>
        <w:ind w:left="1125" w:hanging="360"/>
      </w:pPr>
      <w:rPr>
        <w:rFonts w:ascii="Times New Roman CYR" w:hAnsi="Times New Roman CYR" w:cs="Arial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FDE4982"/>
    <w:multiLevelType w:val="hybridMultilevel"/>
    <w:tmpl w:val="A64AD6EE"/>
    <w:lvl w:ilvl="0" w:tplc="F51233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6D"/>
    <w:rsid w:val="00017D56"/>
    <w:rsid w:val="000218F1"/>
    <w:rsid w:val="00054059"/>
    <w:rsid w:val="00072C1D"/>
    <w:rsid w:val="0007464C"/>
    <w:rsid w:val="00086318"/>
    <w:rsid w:val="000949C9"/>
    <w:rsid w:val="000B76D4"/>
    <w:rsid w:val="000D43B6"/>
    <w:rsid w:val="000E5B07"/>
    <w:rsid w:val="001142C4"/>
    <w:rsid w:val="00124707"/>
    <w:rsid w:val="0013141C"/>
    <w:rsid w:val="00131803"/>
    <w:rsid w:val="00137FB1"/>
    <w:rsid w:val="00147D7B"/>
    <w:rsid w:val="001663A1"/>
    <w:rsid w:val="00182DBF"/>
    <w:rsid w:val="001E2A1D"/>
    <w:rsid w:val="001E34E8"/>
    <w:rsid w:val="00216903"/>
    <w:rsid w:val="00235D6D"/>
    <w:rsid w:val="00247121"/>
    <w:rsid w:val="002557C6"/>
    <w:rsid w:val="00285163"/>
    <w:rsid w:val="002A5794"/>
    <w:rsid w:val="002B5B09"/>
    <w:rsid w:val="00344CD3"/>
    <w:rsid w:val="00350AF5"/>
    <w:rsid w:val="00381DAC"/>
    <w:rsid w:val="00383EBA"/>
    <w:rsid w:val="003D6DCE"/>
    <w:rsid w:val="003F7681"/>
    <w:rsid w:val="004079CD"/>
    <w:rsid w:val="00413D5E"/>
    <w:rsid w:val="00454926"/>
    <w:rsid w:val="004A0260"/>
    <w:rsid w:val="004A6D4A"/>
    <w:rsid w:val="004A7872"/>
    <w:rsid w:val="00564254"/>
    <w:rsid w:val="005D67C3"/>
    <w:rsid w:val="005E56CF"/>
    <w:rsid w:val="00614C11"/>
    <w:rsid w:val="00627025"/>
    <w:rsid w:val="00724289"/>
    <w:rsid w:val="00725695"/>
    <w:rsid w:val="0077033E"/>
    <w:rsid w:val="007A3FBA"/>
    <w:rsid w:val="007D319B"/>
    <w:rsid w:val="00807C28"/>
    <w:rsid w:val="0082734D"/>
    <w:rsid w:val="00837530"/>
    <w:rsid w:val="008550CD"/>
    <w:rsid w:val="008A3395"/>
    <w:rsid w:val="0094431F"/>
    <w:rsid w:val="0097080F"/>
    <w:rsid w:val="00A2546A"/>
    <w:rsid w:val="00A77C51"/>
    <w:rsid w:val="00A97EE3"/>
    <w:rsid w:val="00AC03CD"/>
    <w:rsid w:val="00AE39EC"/>
    <w:rsid w:val="00BE1760"/>
    <w:rsid w:val="00C044B1"/>
    <w:rsid w:val="00C0682C"/>
    <w:rsid w:val="00C519EE"/>
    <w:rsid w:val="00C5650E"/>
    <w:rsid w:val="00C81541"/>
    <w:rsid w:val="00CB262E"/>
    <w:rsid w:val="00CC6DCD"/>
    <w:rsid w:val="00CE289E"/>
    <w:rsid w:val="00D0727F"/>
    <w:rsid w:val="00D24FD7"/>
    <w:rsid w:val="00D61347"/>
    <w:rsid w:val="00DA1634"/>
    <w:rsid w:val="00E03AE1"/>
    <w:rsid w:val="00E57371"/>
    <w:rsid w:val="00E96F4B"/>
    <w:rsid w:val="00EF19F4"/>
    <w:rsid w:val="00F31F61"/>
    <w:rsid w:val="00F875F6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2B3B1-8E7A-437F-8AFD-53F2AC7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54"/>
    <w:pPr>
      <w:ind w:left="720"/>
      <w:contextualSpacing/>
    </w:pPr>
  </w:style>
  <w:style w:type="character" w:customStyle="1" w:styleId="FontStyle55">
    <w:name w:val="Font Style55"/>
    <w:uiPriority w:val="99"/>
    <w:rsid w:val="00137F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uiPriority w:val="99"/>
    <w:rsid w:val="00137FB1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37FB1"/>
    <w:pPr>
      <w:spacing w:after="0" w:line="240" w:lineRule="auto"/>
      <w:jc w:val="both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34"/>
  </w:style>
  <w:style w:type="paragraph" w:styleId="Footer">
    <w:name w:val="footer"/>
    <w:basedOn w:val="Normal"/>
    <w:link w:val="FooterChar"/>
    <w:uiPriority w:val="99"/>
    <w:unhideWhenUsed/>
    <w:rsid w:val="00DA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34"/>
  </w:style>
  <w:style w:type="paragraph" w:customStyle="1" w:styleId="Default">
    <w:name w:val="Default"/>
    <w:rsid w:val="00454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Инфраструктура</cp:lastModifiedBy>
  <cp:revision>2</cp:revision>
  <cp:lastPrinted>2024-02-13T09:33:00Z</cp:lastPrinted>
  <dcterms:created xsi:type="dcterms:W3CDTF">2024-02-13T09:34:00Z</dcterms:created>
  <dcterms:modified xsi:type="dcterms:W3CDTF">2024-02-13T09:34:00Z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e7cb3ffbbe0219ee5e48da5d954539994b1f6a86e553ccaef30a2b228eae7255</vt:lpwstr>
  </property>
</Properties>
</file>